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46" w:rsidRPr="000F76CB" w:rsidRDefault="00E00CE4" w:rsidP="0028114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F76CB">
        <w:rPr>
          <w:rFonts w:ascii="Times New Roman" w:hAnsi="Times New Roman"/>
          <w:b/>
          <w:sz w:val="28"/>
          <w:szCs w:val="28"/>
        </w:rPr>
        <w:t>С 01 июля</w:t>
      </w:r>
      <w:r w:rsidR="00281146" w:rsidRPr="000F76CB">
        <w:rPr>
          <w:rFonts w:ascii="Times New Roman" w:hAnsi="Times New Roman"/>
          <w:b/>
          <w:sz w:val="28"/>
          <w:szCs w:val="28"/>
        </w:rPr>
        <w:t xml:space="preserve"> 2021 года проверки будут проходить по новым правилам.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E00CE4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00CE4">
        <w:rPr>
          <w:rFonts w:ascii="Times New Roman" w:hAnsi="Times New Roman"/>
          <w:sz w:val="24"/>
          <w:szCs w:val="24"/>
        </w:rPr>
        <w:t>В рамках масштабной реформы сферы контрольно-надзорной деятельности принят Федеральный закон от 31.07.2020 № 248-ФЗ, устанавливающий новый порядок организации и осуществления государственного и муниципального контроля (далее – Закон № 248-ФЗ). Под государственным и муниципальным контролем (надзором) в Законе № 248-ФЗ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bookmarkEnd w:id="0"/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Переняв некоторые положения из действующего ныне федерального закона от 26.12.2008 № 294-ФЗ (далее – Закон № 294-ФЗ), новый закон вносит ряд нововведений, которые будут рассмотрены ниже.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Разные контролеры не будут проверять соблюдение одних и тех же требований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 xml:space="preserve">В Законе № 248-ФЗ подробно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(ст. 9, </w:t>
      </w:r>
      <w:proofErr w:type="spellStart"/>
      <w:r w:rsidRPr="00281146">
        <w:rPr>
          <w:rFonts w:ascii="Times New Roman" w:hAnsi="Times New Roman"/>
          <w:sz w:val="24"/>
          <w:szCs w:val="24"/>
        </w:rPr>
        <w:t>пп</w:t>
      </w:r>
      <w:proofErr w:type="spellEnd"/>
      <w:r w:rsidRPr="00281146">
        <w:rPr>
          <w:rFonts w:ascii="Times New Roman" w:hAnsi="Times New Roman"/>
          <w:sz w:val="24"/>
          <w:szCs w:val="24"/>
        </w:rPr>
        <w:t>. 7 п. 8 ст. 66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Все проверки зафиксируют онлайн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(ст. 17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Реестр видов федерального государственного контроля (надзора) будет сформирован до 01.01.2022.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Риск-ориентированный подход при проведении контрольно-надзорных мероприятий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 xml:space="preserve">Такой подход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</w:t>
      </w:r>
      <w:r w:rsidRPr="00281146">
        <w:rPr>
          <w:rFonts w:ascii="Times New Roman" w:hAnsi="Times New Roman"/>
          <w:sz w:val="24"/>
          <w:szCs w:val="24"/>
        </w:rPr>
        <w:lastRenderedPageBreak/>
        <w:t>ценностям, если контролируемое лицо нарушит обязательные требования. Соответственно, чем выше такой риск, тем чаще и тщательнее будут проверять (ст. 23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Оценивать эффективность контролирующего органа по количеству проверок запретили.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В Законе № 248-ФЗ содержится прямой запрет на оценку результативности и эффективности деятельности контрольного (надзорного) органа в зависимости от количества: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проведенных контрольных мероприятий;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выявленных нарушений;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лиц, привлеченных к ответственности;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и т.д.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Это должно способствовать избавлению от так называемой палочной системы, то есть привести к сокращению проверок и наложенных штрафов (п. 7 ст. 30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Определены способы сокращения количества проверок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Закон № 248-ФЗ предусматривает механизмы, применение которых может существенно сократить количество проверок организаций и предпринимателей.Например, организация может быть освобождена от проведения плановых проверок при заключении договора страхования рисков причинения вреда (ущерба) (п. 9 ст. 25 Закона № 248-ФЗ). Похожее правило предлагается применять и к членам саморегулируемых организаций, в отношении которых саморегулируемая организация проводит контроль (п. 1 ст. 55 Закона № 248-ФЗ).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 оценки (ст. 54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Введены новые формы контроля и надзора</w:t>
      </w:r>
    </w:p>
    <w:p w:rsid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Наряду с мероприятиями, применяемыми сегодня, закон предусматривает новые способы контроля: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(ст. 56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Проверки станут короче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Срок проведения документарной и выездной проверок не будет превышать 10 рабочих дней (п. 7 ст. 72, п. 7 ст. 73 Закона № 248-ФЗ). По действующим сегодня правилам, закрепленным в п. 1 ст. 13 Закона № 294-ФЗ, проверка может длиться до 20 рабочих дней.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Мониторинг вместо плановых проверок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В качестве одного из способов снижения интенсивности контрольно-надзорных мероприятий Закон № 248-ФЗ 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фото-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(ст. 96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Выездная проверка должна проводиться только в исключительных случаях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Закон № 248-ФЗ предполагает, что выездная проверка может проводиться, только если у контролера нет возможности: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удостовериться в полноте и достоверности имеющихся сведений, содержащихся в документах и (или) в  объяснениях, полученных от контролируемого лица;</w:t>
      </w:r>
    </w:p>
    <w:p w:rsid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1146">
        <w:rPr>
          <w:rFonts w:ascii="Times New Roman" w:hAnsi="Times New Roman"/>
          <w:sz w:val="24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(п. 3 ст. 73 Закона № 248-ФЗ).</w:t>
      </w: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Права контролируемых лиц будут защищены лучше</w:t>
      </w: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Отдельная глава Закона № 248-ФЗ 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 ст. 20 закона 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(Глава 8, 9, ст. 91 Закона № 248-ФЗ).</w:t>
      </w:r>
    </w:p>
    <w:p w:rsidR="00281146" w:rsidRP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81146">
        <w:rPr>
          <w:rFonts w:ascii="Times New Roman" w:hAnsi="Times New Roman"/>
          <w:b/>
          <w:sz w:val="24"/>
          <w:szCs w:val="24"/>
        </w:rPr>
        <w:t>Вступление в силу и переходные положения</w:t>
      </w:r>
    </w:p>
    <w:p w:rsidR="00281146" w:rsidRDefault="00281146" w:rsidP="0028114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81146" w:rsidRPr="00281146" w:rsidRDefault="00281146" w:rsidP="0028114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>Закон № 248-ФЗ 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 Законом № 294-ФЗ.</w:t>
      </w:r>
    </w:p>
    <w:p w:rsidR="00FF789C" w:rsidRPr="00281146" w:rsidRDefault="00281146" w:rsidP="00B3145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81146">
        <w:rPr>
          <w:rFonts w:ascii="Times New Roman" w:hAnsi="Times New Roman"/>
          <w:sz w:val="24"/>
          <w:szCs w:val="24"/>
        </w:rPr>
        <w:t xml:space="preserve"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</w:t>
      </w:r>
      <w:r w:rsidRPr="00281146">
        <w:rPr>
          <w:rFonts w:ascii="Times New Roman" w:hAnsi="Times New Roman"/>
          <w:sz w:val="24"/>
          <w:szCs w:val="24"/>
        </w:rPr>
        <w:lastRenderedPageBreak/>
        <w:t>проводиться по правилам Закона № 248-ФЗ без утверждения программы профилактики.Плановые проверки, проведение которых было запланировано на 2021 год, будут проводиться по плану, утвержденному в соответствии с Законом № 294-ФЗ.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sectPr w:rsidR="00FF789C" w:rsidRPr="00281146" w:rsidSect="00FF78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EC" w:rsidRDefault="009B23EC" w:rsidP="00FF789C">
      <w:pPr>
        <w:spacing w:after="0" w:line="240" w:lineRule="auto"/>
      </w:pPr>
      <w:r>
        <w:separator/>
      </w:r>
    </w:p>
  </w:endnote>
  <w:endnote w:type="continuationSeparator" w:id="1">
    <w:p w:rsidR="009B23EC" w:rsidRDefault="009B23EC" w:rsidP="00FF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EC" w:rsidRDefault="009B23EC" w:rsidP="00FF789C">
      <w:pPr>
        <w:spacing w:after="0" w:line="240" w:lineRule="auto"/>
      </w:pPr>
      <w:r>
        <w:separator/>
      </w:r>
    </w:p>
  </w:footnote>
  <w:footnote w:type="continuationSeparator" w:id="1">
    <w:p w:rsidR="009B23EC" w:rsidRDefault="009B23EC" w:rsidP="00FF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1639"/>
    <w:multiLevelType w:val="multilevel"/>
    <w:tmpl w:val="640C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9C"/>
    <w:rsid w:val="000F76CB"/>
    <w:rsid w:val="001D1CD8"/>
    <w:rsid w:val="00281146"/>
    <w:rsid w:val="00322A11"/>
    <w:rsid w:val="003532AA"/>
    <w:rsid w:val="003D07FB"/>
    <w:rsid w:val="003D3451"/>
    <w:rsid w:val="004B7CA1"/>
    <w:rsid w:val="0054675C"/>
    <w:rsid w:val="006B5085"/>
    <w:rsid w:val="00722500"/>
    <w:rsid w:val="00812855"/>
    <w:rsid w:val="008F0535"/>
    <w:rsid w:val="0097284E"/>
    <w:rsid w:val="009B23EC"/>
    <w:rsid w:val="00A71C3A"/>
    <w:rsid w:val="00B31454"/>
    <w:rsid w:val="00B70B3B"/>
    <w:rsid w:val="00BA3101"/>
    <w:rsid w:val="00BF3CAF"/>
    <w:rsid w:val="00DE5F60"/>
    <w:rsid w:val="00E00CE4"/>
    <w:rsid w:val="00E12FE2"/>
    <w:rsid w:val="00F66052"/>
    <w:rsid w:val="00F742BB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6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146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146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508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hAnsi="Arial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link w:val="a3"/>
    <w:uiPriority w:val="10"/>
    <w:locked/>
    <w:rsid w:val="006B5085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B5085"/>
    <w:rPr>
      <w:rFonts w:cs="Times New Roman"/>
    </w:rPr>
  </w:style>
  <w:style w:type="character" w:styleId="a9">
    <w:name w:val="Hyperlink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FF789C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link w:val="21"/>
    <w:locked/>
    <w:rsid w:val="00FF789C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FF789C"/>
    <w:rPr>
      <w:rFonts w:cs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8114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8114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281146"/>
    <w:rPr>
      <w:rFonts w:ascii="Calibri Light" w:eastAsia="Times New Roman" w:hAnsi="Calibri Light" w:cs="Times New Roman"/>
      <w:b/>
      <w:bCs/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146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146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146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B508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hAnsi="Arial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link w:val="a3"/>
    <w:uiPriority w:val="10"/>
    <w:locked/>
    <w:rsid w:val="006B5085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B5085"/>
    <w:rPr>
      <w:rFonts w:cs="Times New Roman"/>
    </w:rPr>
  </w:style>
  <w:style w:type="character" w:styleId="a9">
    <w:name w:val="Hyperlink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val="x-none" w:eastAsia="ru-RU"/>
    </w:rPr>
  </w:style>
  <w:style w:type="paragraph" w:customStyle="1" w:styleId="21">
    <w:name w:val="Стиль2"/>
    <w:basedOn w:val="a"/>
    <w:link w:val="22"/>
    <w:autoRedefine/>
    <w:qFormat/>
    <w:rsid w:val="00FF789C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link w:val="21"/>
    <w:locked/>
    <w:rsid w:val="00FF789C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FF789C"/>
    <w:rPr>
      <w:rFonts w:cs="Times New Roman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8114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8114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281146"/>
    <w:rPr>
      <w:rFonts w:ascii="Calibri Light" w:eastAsia="Times New Roman" w:hAnsi="Calibri Light" w:cs="Times New Roman"/>
      <w:b/>
      <w:bCs/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51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1231</Words>
  <Characters>8687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User</cp:lastModifiedBy>
  <cp:revision>5</cp:revision>
  <dcterms:created xsi:type="dcterms:W3CDTF">2021-03-22T13:47:00Z</dcterms:created>
  <dcterms:modified xsi:type="dcterms:W3CDTF">2021-03-25T10:38:00Z</dcterms:modified>
</cp:coreProperties>
</file>